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BE" w:rsidRDefault="0034564C">
      <w:r>
        <w:t xml:space="preserve">                       </w:t>
      </w:r>
    </w:p>
    <w:p w:rsidR="00713FBE" w:rsidRDefault="0034564C">
      <w:pPr>
        <w:jc w:val="center"/>
        <w:rPr>
          <w:color w:val="FF9900"/>
          <w:sz w:val="60"/>
          <w:szCs w:val="60"/>
        </w:rPr>
      </w:pPr>
      <w:r>
        <w:rPr>
          <w:noProof/>
          <w:color w:val="FF9900"/>
          <w:sz w:val="60"/>
          <w:szCs w:val="60"/>
        </w:rPr>
        <w:drawing>
          <wp:inline distT="114300" distB="114300" distL="114300" distR="114300">
            <wp:extent cx="5829300" cy="2081213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  <w:r>
        <w:rPr>
          <w:color w:val="FF9900"/>
          <w:sz w:val="60"/>
          <w:szCs w:val="60"/>
        </w:rPr>
        <w:t xml:space="preserve"> </w:t>
      </w:r>
    </w:p>
    <w:p w:rsidR="00713FBE" w:rsidRDefault="0034564C">
      <w:pPr>
        <w:jc w:val="center"/>
        <w:rPr>
          <w:sz w:val="36"/>
          <w:szCs w:val="36"/>
        </w:rPr>
      </w:pPr>
      <w:r>
        <w:rPr>
          <w:sz w:val="68"/>
          <w:szCs w:val="68"/>
        </w:rPr>
        <w:t>January Newsletter</w:t>
      </w:r>
      <w:r>
        <w:rPr>
          <w:sz w:val="36"/>
          <w:szCs w:val="36"/>
        </w:rPr>
        <w:t xml:space="preserve"> </w:t>
      </w:r>
    </w:p>
    <w:p w:rsidR="00713FBE" w:rsidRDefault="003456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Threes Classroom </w:t>
      </w:r>
    </w:p>
    <w:p w:rsidR="00713FBE" w:rsidRDefault="0034564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36"/>
          <w:szCs w:val="36"/>
        </w:rPr>
        <w:t xml:space="preserve">Ms. </w:t>
      </w:r>
      <w:r>
        <w:rPr>
          <w:sz w:val="36"/>
          <w:szCs w:val="36"/>
        </w:rPr>
        <w:t>Amy</w:t>
      </w:r>
      <w:r>
        <w:rPr>
          <w:sz w:val="36"/>
          <w:szCs w:val="36"/>
        </w:rPr>
        <w:t xml:space="preserve"> &amp; Mrs.</w:t>
      </w:r>
      <w:r>
        <w:rPr>
          <w:sz w:val="36"/>
          <w:szCs w:val="36"/>
        </w:rPr>
        <w:t xml:space="preserve"> Teresa </w:t>
      </w:r>
    </w:p>
    <w:p w:rsidR="00713FBE" w:rsidRDefault="00713FBE">
      <w:pPr>
        <w:rPr>
          <w:sz w:val="32"/>
          <w:szCs w:val="32"/>
        </w:rPr>
      </w:pPr>
    </w:p>
    <w:p w:rsidR="00713FBE" w:rsidRDefault="0034564C">
      <w:pPr>
        <w:rPr>
          <w:sz w:val="32"/>
          <w:szCs w:val="32"/>
        </w:rPr>
      </w:pPr>
      <w:r>
        <w:rPr>
          <w:sz w:val="32"/>
          <w:szCs w:val="32"/>
        </w:rPr>
        <w:t xml:space="preserve"> Dear parents,</w:t>
      </w:r>
    </w:p>
    <w:p w:rsidR="00713FBE" w:rsidRDefault="0034564C">
      <w:pPr>
        <w:rPr>
          <w:sz w:val="32"/>
          <w:szCs w:val="32"/>
        </w:rPr>
      </w:pPr>
      <w:r>
        <w:rPr>
          <w:sz w:val="32"/>
          <w:szCs w:val="32"/>
        </w:rPr>
        <w:t xml:space="preserve">   Happy New Year</w:t>
      </w:r>
      <w:proofErr w:type="gramStart"/>
      <w:r>
        <w:rPr>
          <w:sz w:val="32"/>
          <w:szCs w:val="32"/>
        </w:rPr>
        <w:t>!!</w:t>
      </w:r>
      <w:proofErr w:type="gramEnd"/>
      <w:r>
        <w:rPr>
          <w:sz w:val="32"/>
          <w:szCs w:val="32"/>
        </w:rPr>
        <w:t xml:space="preserve"> I am so ready for this New Year</w:t>
      </w:r>
      <w:r>
        <w:rPr>
          <w:sz w:val="32"/>
          <w:szCs w:val="32"/>
        </w:rPr>
        <w:t xml:space="preserve"> and I hope you and the kids are too! The two themes for this month are, “I Can Discover Winter” and “I Can Be Healthy”. </w:t>
      </w:r>
    </w:p>
    <w:p w:rsidR="00713FBE" w:rsidRDefault="0034564C">
      <w:pPr>
        <w:rPr>
          <w:sz w:val="32"/>
          <w:szCs w:val="32"/>
        </w:rPr>
      </w:pPr>
      <w:r>
        <w:rPr>
          <w:sz w:val="32"/>
          <w:szCs w:val="32"/>
        </w:rPr>
        <w:t xml:space="preserve">   The first theme is all about discussing winter and the changes that come with ea</w:t>
      </w:r>
      <w:r>
        <w:rPr>
          <w:sz w:val="32"/>
          <w:szCs w:val="32"/>
        </w:rPr>
        <w:t xml:space="preserve">ch new season. We will learn about animals hibernating and all the wonderful things to love about this time of year. </w:t>
      </w:r>
    </w:p>
    <w:p w:rsidR="00713FBE" w:rsidRDefault="0034564C">
      <w:pPr>
        <w:rPr>
          <w:sz w:val="32"/>
          <w:szCs w:val="32"/>
        </w:rPr>
      </w:pPr>
      <w:r>
        <w:rPr>
          <w:sz w:val="32"/>
          <w:szCs w:val="32"/>
        </w:rPr>
        <w:t xml:space="preserve">   The second theme is you guessed it, about being healthy! God made us unique, we each have our own bodies,</w:t>
      </w:r>
      <w:r>
        <w:rPr>
          <w:sz w:val="32"/>
          <w:szCs w:val="32"/>
        </w:rPr>
        <w:t xml:space="preserve"> and we need to learn to app</w:t>
      </w:r>
      <w:r>
        <w:rPr>
          <w:sz w:val="32"/>
          <w:szCs w:val="32"/>
        </w:rPr>
        <w:t xml:space="preserve">reciate and love the bodies he gave us! This unit focuses on the ways to keep our bodies and minds healthy and create an awareness for all things healthy. </w:t>
      </w:r>
    </w:p>
    <w:p w:rsidR="00713FBE" w:rsidRDefault="00713FBE">
      <w:pPr>
        <w:rPr>
          <w:sz w:val="32"/>
          <w:szCs w:val="32"/>
        </w:rPr>
      </w:pPr>
    </w:p>
    <w:p w:rsidR="00713FBE" w:rsidRDefault="0034564C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23813</wp:posOffset>
                </wp:positionV>
                <wp:extent cx="2752725" cy="2804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489000"/>
                          <a:ext cx="3022200" cy="25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0124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36"/>
                              </w:rPr>
                              <w:t>Important Dates:</w:t>
                            </w:r>
                          </w:p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sz w:val="36"/>
                              </w:rPr>
                              <w:t xml:space="preserve">January 8th- Law Enforcement Appreciation Day and visit January 11-15th- SR TS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 xml:space="preserve">Gold Testing </w:t>
                            </w:r>
                          </w:p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sz w:val="36"/>
                              </w:rPr>
                              <w:t xml:space="preserve">January 18th-Martin Luther King Jr Day </w:t>
                            </w:r>
                          </w:p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sz w:val="36"/>
                              </w:rPr>
                              <w:t xml:space="preserve">January 25th- 100th Day of School </w:t>
                            </w:r>
                          </w:p>
                          <w:p w:rsidR="00713FBE" w:rsidRDefault="00713FBE">
                            <w:pPr>
                              <w:textDirection w:val="btLr"/>
                            </w:pPr>
                          </w:p>
                          <w:p w:rsidR="00713FBE" w:rsidRDefault="00713FBE">
                            <w:pPr>
                              <w:textDirection w:val="btLr"/>
                            </w:pPr>
                          </w:p>
                          <w:p w:rsidR="00713FBE" w:rsidRDefault="00713FB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23813</wp:posOffset>
                </wp:positionV>
                <wp:extent cx="2752725" cy="2804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280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104775</wp:posOffset>
                </wp:positionV>
                <wp:extent cx="3095625" cy="17567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094200"/>
                          <a:ext cx="3086100" cy="15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9900FF"/>
                                <w:sz w:val="32"/>
                              </w:rPr>
                              <w:t xml:space="preserve">Reminders and Requests </w:t>
                            </w:r>
                          </w:p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Always look at their daily reports for any extra things they migh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 need and what your child has been learning for their week.</w:t>
                            </w:r>
                          </w:p>
                          <w:p w:rsidR="00713FBE" w:rsidRDefault="003456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We are asking for more wipes for the classroom. </w:t>
                            </w:r>
                          </w:p>
                          <w:p w:rsidR="00713FBE" w:rsidRDefault="00713FBE">
                            <w:pPr>
                              <w:textDirection w:val="btLr"/>
                            </w:pPr>
                          </w:p>
                          <w:p w:rsidR="00713FBE" w:rsidRDefault="00713FB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104775</wp:posOffset>
                </wp:positionV>
                <wp:extent cx="3095625" cy="17567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756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3FBE" w:rsidRDefault="00713FBE">
      <w:pPr>
        <w:rPr>
          <w:sz w:val="32"/>
          <w:szCs w:val="32"/>
        </w:rPr>
      </w:pPr>
    </w:p>
    <w:p w:rsidR="00713FBE" w:rsidRDefault="00713FBE">
      <w:pPr>
        <w:ind w:left="360" w:hanging="900"/>
      </w:pPr>
    </w:p>
    <w:p w:rsidR="00713FBE" w:rsidRDefault="0034564C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sectPr w:rsidR="00713FBE">
      <w:footerReference w:type="default" r:id="rId9"/>
      <w:pgSz w:w="12240" w:h="15840"/>
      <w:pgMar w:top="360" w:right="1800" w:bottom="1440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564C">
      <w:r>
        <w:separator/>
      </w:r>
    </w:p>
  </w:endnote>
  <w:endnote w:type="continuationSeparator" w:id="0">
    <w:p w:rsidR="00000000" w:rsidRDefault="0034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BE" w:rsidRDefault="00713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564C">
      <w:r>
        <w:separator/>
      </w:r>
    </w:p>
  </w:footnote>
  <w:footnote w:type="continuationSeparator" w:id="0">
    <w:p w:rsidR="00000000" w:rsidRDefault="0034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BE"/>
    <w:rsid w:val="0034564C"/>
    <w:rsid w:val="0071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4207E-7A82-44DB-B335-FF22024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McIntosh</dc:creator>
  <cp:lastModifiedBy>Maria McIntosh</cp:lastModifiedBy>
  <cp:revision>2</cp:revision>
  <cp:lastPrinted>2020-12-18T19:02:00Z</cp:lastPrinted>
  <dcterms:created xsi:type="dcterms:W3CDTF">2020-12-18T19:02:00Z</dcterms:created>
  <dcterms:modified xsi:type="dcterms:W3CDTF">2020-12-18T19:02:00Z</dcterms:modified>
</cp:coreProperties>
</file>